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C69B" w14:textId="77777777" w:rsidR="00AA000A" w:rsidRDefault="00AA000A" w:rsidP="00DA2F35">
      <w:pPr>
        <w:pStyle w:val="Corpotesto"/>
        <w:spacing w:before="75"/>
        <w:ind w:left="4506" w:right="249"/>
      </w:pPr>
    </w:p>
    <w:p w14:paraId="31F9D808" w14:textId="77777777" w:rsidR="00AA000A" w:rsidRDefault="00AA000A" w:rsidP="00DA2F35">
      <w:pPr>
        <w:pStyle w:val="Corpotesto"/>
        <w:spacing w:before="75"/>
        <w:ind w:left="4506" w:right="249"/>
      </w:pPr>
    </w:p>
    <w:p w14:paraId="5AAC333A" w14:textId="77777777" w:rsidR="00AA000A" w:rsidRDefault="00AA000A" w:rsidP="00DA2F35">
      <w:pPr>
        <w:pStyle w:val="Corpotesto"/>
        <w:spacing w:before="75"/>
        <w:ind w:left="4506" w:right="249"/>
      </w:pPr>
    </w:p>
    <w:p w14:paraId="064B32F2" w14:textId="77777777" w:rsidR="00AA000A" w:rsidRDefault="00AA000A" w:rsidP="00DA2F35">
      <w:pPr>
        <w:pStyle w:val="Corpotesto"/>
        <w:spacing w:before="75"/>
        <w:ind w:left="4506" w:right="249"/>
      </w:pPr>
    </w:p>
    <w:p w14:paraId="05D6D03C" w14:textId="77777777" w:rsidR="00AA000A" w:rsidRDefault="00AA000A" w:rsidP="00DA2F35">
      <w:pPr>
        <w:pStyle w:val="Corpotesto"/>
        <w:spacing w:before="75"/>
        <w:ind w:left="4506" w:right="249"/>
      </w:pPr>
    </w:p>
    <w:p w14:paraId="5C882241" w14:textId="6FF6D35C" w:rsidR="00B72554" w:rsidRDefault="00000000" w:rsidP="00AA000A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Trasparenza </w:t>
      </w:r>
      <w:r w:rsidR="00AA000A">
        <w:t>dell’Unione Val Tiglione e Dintorni</w:t>
      </w:r>
      <w:r w:rsidR="00DA2F35">
        <w:br/>
      </w:r>
      <w:r>
        <w:t>e-mail:</w:t>
      </w:r>
      <w:r w:rsidR="00DA2F35">
        <w:t xml:space="preserve"> </w:t>
      </w:r>
      <w:hyperlink r:id="rId8" w:history="1">
        <w:r w:rsidR="00AA000A" w:rsidRPr="00EB42B5">
          <w:rPr>
            <w:rStyle w:val="Collegamentoipertestuale"/>
          </w:rPr>
          <w:t>protocollo@unionevaltiglione.at.it</w:t>
        </w:r>
      </w:hyperlink>
    </w:p>
    <w:p w14:paraId="770994C0" w14:textId="77777777" w:rsidR="00AA000A" w:rsidRDefault="00AA000A" w:rsidP="00AA000A">
      <w:pPr>
        <w:pStyle w:val="Corpotesto"/>
        <w:spacing w:before="75"/>
        <w:ind w:left="4506" w:right="249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13D99E8C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2A6BAA">
        <w:rPr>
          <w:rFonts w:ascii="Arial" w:hAnsi="Arial" w:cs="Arial"/>
          <w:i/>
          <w:iCs/>
          <w:sz w:val="16"/>
          <w:szCs w:val="16"/>
        </w:rPr>
        <w:t>Mombercelli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</w:t>
      </w:r>
      <w:r w:rsidR="00AA000A">
        <w:rPr>
          <w:rFonts w:ascii="Arial" w:hAnsi="Arial" w:cs="Arial"/>
          <w:i/>
          <w:iCs/>
          <w:sz w:val="16"/>
          <w:szCs w:val="16"/>
        </w:rPr>
        <w:t xml:space="preserve">l’Unione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664C0E70" w14:textId="1EA412B0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3025B"/>
    <w:rsid w:val="002A6BAA"/>
    <w:rsid w:val="00536C19"/>
    <w:rsid w:val="007C6DD7"/>
    <w:rsid w:val="008137BC"/>
    <w:rsid w:val="00AA000A"/>
    <w:rsid w:val="00B15C0B"/>
    <w:rsid w:val="00B72554"/>
    <w:rsid w:val="00D872D6"/>
    <w:rsid w:val="00DA2F35"/>
    <w:rsid w:val="00EB0303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00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onevaltiglione.a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3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Ragioneria2</cp:lastModifiedBy>
  <cp:revision>9</cp:revision>
  <dcterms:created xsi:type="dcterms:W3CDTF">2023-11-22T13:39:00Z</dcterms:created>
  <dcterms:modified xsi:type="dcterms:W3CDTF">2024-11-27T13:37:00Z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